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C6" w:rsidRPr="00CA30C6" w:rsidRDefault="00CA62C6" w:rsidP="00CA62C6">
      <w:pPr>
        <w:pStyle w:val="Sous-titre"/>
        <w:rPr>
          <w:sz w:val="18"/>
          <w:szCs w:val="18"/>
        </w:rPr>
      </w:pPr>
      <w:r>
        <w:rPr>
          <w:noProof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111760</wp:posOffset>
            </wp:positionV>
            <wp:extent cx="1752600" cy="1256030"/>
            <wp:effectExtent l="19050" t="0" r="0" b="0"/>
            <wp:wrapNone/>
            <wp:docPr id="1" name="Image 6" descr="logo-umbb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umbb-300P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0C6">
        <w:rPr>
          <w:sz w:val="18"/>
          <w:szCs w:val="18"/>
        </w:rPr>
        <w:t>REPUBLIQUE ALGERIENNE DEMOCRATIQUE ET POPULAIRE</w:t>
      </w:r>
    </w:p>
    <w:p w:rsidR="00CA62C6" w:rsidRDefault="00C94DED" w:rsidP="00CA62C6">
      <w:pPr>
        <w:pStyle w:val="Sous-titr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1pt;margin-top:.55pt;width:189pt;height:109.05pt;z-index:251656704" stroked="f">
            <v:textbox style="mso-next-textbox:#_x0000_s1026">
              <w:txbxContent>
                <w:p w:rsidR="00CA62C6" w:rsidRPr="00CA30C6" w:rsidRDefault="00CA62C6" w:rsidP="00CA62C6">
                  <w:pPr>
                    <w:pStyle w:val="Titre2"/>
                    <w:spacing w:line="360" w:lineRule="auto"/>
                    <w:rPr>
                      <w:sz w:val="28"/>
                      <w:szCs w:val="30"/>
                      <w:rtl/>
                    </w:rPr>
                  </w:pPr>
                  <w:proofErr w:type="gramStart"/>
                  <w:r w:rsidRPr="00CA30C6">
                    <w:rPr>
                      <w:rFonts w:hint="cs"/>
                      <w:sz w:val="28"/>
                      <w:szCs w:val="30"/>
                      <w:rtl/>
                    </w:rPr>
                    <w:t>وزارة</w:t>
                  </w:r>
                  <w:proofErr w:type="gramEnd"/>
                  <w:r w:rsidRPr="00CA30C6">
                    <w:rPr>
                      <w:rFonts w:hint="cs"/>
                      <w:sz w:val="28"/>
                      <w:szCs w:val="30"/>
                      <w:rtl/>
                    </w:rPr>
                    <w:t xml:space="preserve"> التعليم العالي و البحث العلمي</w:t>
                  </w:r>
                </w:p>
                <w:p w:rsidR="00CA62C6" w:rsidRPr="00884F21" w:rsidRDefault="00CA62C6" w:rsidP="00CA62C6">
                  <w:pPr>
                    <w:pStyle w:val="Titre3"/>
                    <w:spacing w:before="0"/>
                    <w:jc w:val="center"/>
                    <w:rPr>
                      <w:rFonts w:cs="Andalus"/>
                      <w:color w:val="000000" w:themeColor="text1"/>
                      <w:sz w:val="24"/>
                      <w:szCs w:val="32"/>
                    </w:rPr>
                  </w:pPr>
                  <w:r w:rsidRPr="00884F21">
                    <w:rPr>
                      <w:rFonts w:cs="Andalus" w:hint="cs"/>
                      <w:color w:val="000000" w:themeColor="text1"/>
                      <w:sz w:val="24"/>
                      <w:szCs w:val="32"/>
                      <w:rtl/>
                    </w:rPr>
                    <w:t xml:space="preserve">جامعة </w:t>
                  </w:r>
                  <w:proofErr w:type="spellStart"/>
                  <w:r w:rsidRPr="00884F21">
                    <w:rPr>
                      <w:rFonts w:cs="Andalus" w:hint="cs"/>
                      <w:color w:val="000000" w:themeColor="text1"/>
                      <w:sz w:val="24"/>
                      <w:szCs w:val="32"/>
                      <w:rtl/>
                    </w:rPr>
                    <w:t>امحمد</w:t>
                  </w:r>
                  <w:proofErr w:type="spellEnd"/>
                  <w:r w:rsidRPr="00884F21">
                    <w:rPr>
                      <w:rFonts w:cs="Andalus" w:hint="cs"/>
                      <w:color w:val="000000" w:themeColor="text1"/>
                      <w:sz w:val="24"/>
                      <w:szCs w:val="32"/>
                      <w:rtl/>
                    </w:rPr>
                    <w:t xml:space="preserve"> </w:t>
                  </w:r>
                  <w:proofErr w:type="spellStart"/>
                  <w:r w:rsidRPr="00884F21">
                    <w:rPr>
                      <w:rFonts w:cs="Andalus" w:hint="cs"/>
                      <w:color w:val="000000" w:themeColor="text1"/>
                      <w:sz w:val="24"/>
                      <w:szCs w:val="32"/>
                      <w:rtl/>
                    </w:rPr>
                    <w:t>بوقرة</w:t>
                  </w:r>
                  <w:proofErr w:type="spellEnd"/>
                </w:p>
                <w:p w:rsidR="00CA62C6" w:rsidRPr="00884F21" w:rsidRDefault="00CA62C6" w:rsidP="00CA62C6">
                  <w:pPr>
                    <w:pStyle w:val="Titre3"/>
                    <w:spacing w:before="0"/>
                    <w:jc w:val="center"/>
                    <w:rPr>
                      <w:rFonts w:cs="Andalus"/>
                      <w:color w:val="000000" w:themeColor="text1"/>
                      <w:sz w:val="24"/>
                      <w:szCs w:val="32"/>
                      <w:lang w:bidi="ar-DZ"/>
                    </w:rPr>
                  </w:pPr>
                  <w:proofErr w:type="spellStart"/>
                  <w:r w:rsidRPr="00884F21">
                    <w:rPr>
                      <w:rFonts w:cs="Andalus" w:hint="cs"/>
                      <w:color w:val="000000" w:themeColor="text1"/>
                      <w:sz w:val="24"/>
                      <w:szCs w:val="32"/>
                      <w:rtl/>
                    </w:rPr>
                    <w:t>بومرداس</w:t>
                  </w:r>
                  <w:proofErr w:type="spellEnd"/>
                </w:p>
                <w:p w:rsidR="00CA62C6" w:rsidRPr="00CA30C6" w:rsidRDefault="00CA62C6" w:rsidP="00CA62C6">
                  <w:pPr>
                    <w:pStyle w:val="Titre3"/>
                    <w:rPr>
                      <w:rFonts w:cs="Andalus"/>
                      <w:sz w:val="28"/>
                      <w:szCs w:val="34"/>
                    </w:rPr>
                  </w:pPr>
                </w:p>
                <w:p w:rsidR="00CA62C6" w:rsidRPr="00CA30C6" w:rsidRDefault="00CA62C6" w:rsidP="00CA62C6">
                  <w:pPr>
                    <w:bidi/>
                    <w:rPr>
                      <w:sz w:val="20"/>
                      <w:szCs w:val="20"/>
                    </w:rPr>
                  </w:pPr>
                </w:p>
                <w:p w:rsidR="00CA62C6" w:rsidRDefault="00CA62C6" w:rsidP="00CA62C6">
                  <w:pPr>
                    <w:pStyle w:val="Titre4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CA62C6" w:rsidRPr="00DA0343" w:rsidRDefault="00CA62C6" w:rsidP="00CA62C6">
                  <w:pPr>
                    <w:pStyle w:val="Titre4"/>
                    <w:rPr>
                      <w:rFonts w:cs="Andalus"/>
                      <w:i w:val="0"/>
                      <w:iCs w:val="0"/>
                      <w:rtl/>
                      <w:lang w:bidi="ar-DZ"/>
                    </w:rPr>
                  </w:pPr>
                  <w:r w:rsidRPr="00DA0343">
                    <w:rPr>
                      <w:rFonts w:cs="Andalus"/>
                      <w:i w:val="0"/>
                      <w:iCs w:val="0"/>
                      <w:lang w:bidi="ar-DZ"/>
                    </w:rPr>
                    <w:t xml:space="preserve">        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left:0;text-align:left;margin-left:-15.3pt;margin-top:7.45pt;width:207pt;height:78.95pt;z-index:-251658752" stroked="f">
            <v:textbox style="mso-next-textbox:#_x0000_s1027">
              <w:txbxContent>
                <w:p w:rsidR="00CA62C6" w:rsidRPr="00CA30C6" w:rsidRDefault="00CA62C6" w:rsidP="00CA62C6">
                  <w:pPr>
                    <w:pStyle w:val="Corpsdetexte"/>
                    <w:rPr>
                      <w:sz w:val="20"/>
                      <w:szCs w:val="20"/>
                    </w:rPr>
                  </w:pPr>
                  <w:r w:rsidRPr="00CA30C6">
                    <w:rPr>
                      <w:sz w:val="20"/>
                      <w:szCs w:val="20"/>
                    </w:rPr>
                    <w:t xml:space="preserve">Ministère de l’Enseignement Supérieur </w:t>
                  </w:r>
                </w:p>
                <w:p w:rsidR="00CA62C6" w:rsidRPr="00CA30C6" w:rsidRDefault="00CA62C6" w:rsidP="00CA62C6">
                  <w:pPr>
                    <w:pStyle w:val="Corpsdetexte"/>
                    <w:rPr>
                      <w:sz w:val="20"/>
                      <w:szCs w:val="20"/>
                    </w:rPr>
                  </w:pPr>
                  <w:proofErr w:type="gramStart"/>
                  <w:r w:rsidRPr="00CA30C6">
                    <w:rPr>
                      <w:sz w:val="20"/>
                      <w:szCs w:val="20"/>
                    </w:rPr>
                    <w:t>et</w:t>
                  </w:r>
                  <w:proofErr w:type="gramEnd"/>
                  <w:r w:rsidRPr="00CA30C6">
                    <w:rPr>
                      <w:sz w:val="20"/>
                      <w:szCs w:val="20"/>
                    </w:rPr>
                    <w:t xml:space="preserve"> de la Recherche Scientifique</w:t>
                  </w:r>
                </w:p>
                <w:p w:rsidR="00CA62C6" w:rsidRPr="00CA30C6" w:rsidRDefault="00CA62C6" w:rsidP="00CA62C6">
                  <w:pPr>
                    <w:pStyle w:val="Corpsdetexte"/>
                    <w:rPr>
                      <w:sz w:val="20"/>
                      <w:szCs w:val="20"/>
                    </w:rPr>
                  </w:pPr>
                </w:p>
                <w:p w:rsidR="00CA62C6" w:rsidRPr="00CA30C6" w:rsidRDefault="00CA62C6" w:rsidP="00CA62C6">
                  <w:pPr>
                    <w:pStyle w:val="Corpsdetexte"/>
                    <w:rPr>
                      <w:sz w:val="18"/>
                      <w:szCs w:val="18"/>
                    </w:rPr>
                  </w:pPr>
                </w:p>
                <w:p w:rsidR="00CA62C6" w:rsidRPr="00CA30C6" w:rsidRDefault="00CA62C6" w:rsidP="00CA62C6">
                  <w:pPr>
                    <w:pStyle w:val="Corpsdetexte"/>
                  </w:pPr>
                  <w:r w:rsidRPr="00CA30C6">
                    <w:t>Université M’</w:t>
                  </w:r>
                  <w:proofErr w:type="spellStart"/>
                  <w:r w:rsidRPr="00CA30C6">
                    <w:t>hamed</w:t>
                  </w:r>
                  <w:proofErr w:type="spellEnd"/>
                  <w:r w:rsidRPr="00CA30C6">
                    <w:t xml:space="preserve"> BOUGARA </w:t>
                  </w:r>
                </w:p>
                <w:p w:rsidR="00CA62C6" w:rsidRDefault="00CA62C6" w:rsidP="00CA62C6">
                  <w:pPr>
                    <w:pStyle w:val="Corpsdetexte"/>
                  </w:pPr>
                  <w:proofErr w:type="spellStart"/>
                  <w:r w:rsidRPr="00CA30C6">
                    <w:t>Boumerdès</w:t>
                  </w:r>
                  <w:proofErr w:type="spellEnd"/>
                </w:p>
                <w:p w:rsidR="00CA62C6" w:rsidRDefault="00CA62C6" w:rsidP="00CA62C6">
                  <w:pPr>
                    <w:pStyle w:val="Corpsdetexte"/>
                  </w:pPr>
                </w:p>
              </w:txbxContent>
            </v:textbox>
          </v:shape>
        </w:pict>
      </w:r>
    </w:p>
    <w:p w:rsidR="00CA62C6" w:rsidRDefault="00C94DED" w:rsidP="00CA62C6">
      <w:r w:rsidRPr="00C94DED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79.7pt;margin-top:24.4pt;width:74.25pt;height:0;z-index:251658752" o:connectortype="straight"/>
        </w:pict>
      </w:r>
      <w:r w:rsidR="00CA62C6">
        <w:t xml:space="preserve">                                                                                                                     </w:t>
      </w:r>
    </w:p>
    <w:p w:rsidR="00CA62C6" w:rsidRDefault="00C94DED" w:rsidP="00CA62C6">
      <w:pPr>
        <w:jc w:val="right"/>
      </w:pPr>
      <w:r w:rsidRPr="00C94DED">
        <w:rPr>
          <w:noProof/>
          <w:sz w:val="20"/>
        </w:rPr>
        <w:pict>
          <v:line id="_x0000_s1028" style="position:absolute;left:0;text-align:left;z-index:251659776" from="39.95pt,9.8pt" to="102.95pt,9.8pt"/>
        </w:pict>
      </w:r>
      <w:r w:rsidR="00CA62C6">
        <w:t xml:space="preserve">                                                              </w:t>
      </w:r>
    </w:p>
    <w:p w:rsidR="00CA62C6" w:rsidRDefault="00CA62C6" w:rsidP="00CA62C6">
      <w:pPr>
        <w:jc w:val="center"/>
      </w:pPr>
      <w:r>
        <w:t xml:space="preserve">                                                            </w:t>
      </w:r>
    </w:p>
    <w:p w:rsidR="00CA62C6" w:rsidRDefault="00CA62C6" w:rsidP="00CA62C6"/>
    <w:p w:rsidR="00CA62C6" w:rsidRPr="00814A50" w:rsidRDefault="00CA62C6" w:rsidP="00593B5D">
      <w:pPr>
        <w:spacing w:before="167" w:after="167" w:line="240" w:lineRule="auto"/>
        <w:jc w:val="right"/>
        <w:outlineLvl w:val="1"/>
        <w:rPr>
          <w:rFonts w:eastAsia="Times New Roman" w:cs="Tahoma"/>
          <w:b/>
          <w:bCs/>
          <w:caps/>
          <w:color w:val="008000"/>
          <w:lang w:eastAsia="fr-FR"/>
        </w:rPr>
      </w:pPr>
      <w:r w:rsidRPr="00645CDA">
        <w:rPr>
          <w:rFonts w:eastAsia="Times New Roman" w:cs="Tahoma"/>
          <w:b/>
          <w:bCs/>
          <w:caps/>
          <w:color w:val="008000"/>
          <w:lang w:eastAsia="fr-FR"/>
        </w:rPr>
        <w:t xml:space="preserve">Boumerdes le </w:t>
      </w:r>
      <w:r w:rsidR="00593B5D">
        <w:rPr>
          <w:rFonts w:eastAsia="Times New Roman" w:cs="Tahoma"/>
          <w:b/>
          <w:bCs/>
          <w:caps/>
          <w:color w:val="008000"/>
          <w:lang w:eastAsia="fr-FR"/>
        </w:rPr>
        <w:t>15</w:t>
      </w:r>
      <w:r>
        <w:rPr>
          <w:rFonts w:eastAsia="Times New Roman" w:cs="Tahoma"/>
          <w:b/>
          <w:bCs/>
          <w:caps/>
          <w:color w:val="008000"/>
          <w:lang w:eastAsia="fr-FR"/>
        </w:rPr>
        <w:t xml:space="preserve"> Jui</w:t>
      </w:r>
      <w:r w:rsidR="00806460">
        <w:rPr>
          <w:rFonts w:eastAsia="Times New Roman" w:cs="Tahoma"/>
          <w:b/>
          <w:bCs/>
          <w:caps/>
          <w:color w:val="008000"/>
          <w:lang w:eastAsia="fr-FR"/>
        </w:rPr>
        <w:t>llet</w:t>
      </w:r>
      <w:r>
        <w:rPr>
          <w:rFonts w:eastAsia="Times New Roman" w:cs="Tahoma"/>
          <w:b/>
          <w:bCs/>
          <w:caps/>
          <w:color w:val="008000"/>
          <w:lang w:eastAsia="fr-FR"/>
        </w:rPr>
        <w:t xml:space="preserve"> 201</w:t>
      </w:r>
      <w:r w:rsidR="00593B5D">
        <w:rPr>
          <w:rFonts w:eastAsia="Times New Roman" w:cs="Tahoma"/>
          <w:b/>
          <w:bCs/>
          <w:caps/>
          <w:color w:val="008000"/>
          <w:lang w:eastAsia="fr-FR"/>
        </w:rPr>
        <w:t>9</w:t>
      </w:r>
    </w:p>
    <w:p w:rsidR="00CA62C6" w:rsidRDefault="00CA62C6" w:rsidP="00B27082">
      <w:pPr>
        <w:spacing w:before="167" w:after="167" w:line="240" w:lineRule="auto"/>
        <w:jc w:val="center"/>
        <w:outlineLvl w:val="1"/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</w:pPr>
      <w:r w:rsidRPr="00BD29F3"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>INSCRIPTION EN</w:t>
      </w:r>
      <w:r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 xml:space="preserve"> MASTER ANNÉE UNIVERSITAIRE 201</w:t>
      </w:r>
      <w:r w:rsidR="00B27082"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>9</w:t>
      </w:r>
      <w:r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>-20</w:t>
      </w:r>
      <w:r w:rsidR="00B27082"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>20</w:t>
      </w:r>
    </w:p>
    <w:p w:rsidR="00CA62C6" w:rsidRDefault="00CA62C6" w:rsidP="00CA62C6">
      <w:pPr>
        <w:spacing w:before="167" w:after="167" w:line="240" w:lineRule="auto"/>
        <w:jc w:val="center"/>
        <w:outlineLvl w:val="1"/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</w:pPr>
      <w:r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>(</w:t>
      </w:r>
      <w:r w:rsidRPr="00814A50">
        <w:rPr>
          <w:rFonts w:ascii="Oswald" w:eastAsia="Times New Roman" w:hAnsi="Oswald" w:cs="Tahoma"/>
          <w:b/>
          <w:bCs/>
          <w:i/>
          <w:iCs/>
          <w:caps/>
          <w:color w:val="008000"/>
          <w:sz w:val="29"/>
          <w:szCs w:val="29"/>
          <w:u w:val="single"/>
          <w:lang w:eastAsia="fr-FR"/>
        </w:rPr>
        <w:t>ANCIENS DIPLÔMÉS</w:t>
      </w:r>
      <w:r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  <w:t>)</w:t>
      </w:r>
    </w:p>
    <w:p w:rsidR="00CA62C6" w:rsidRPr="00BE071A" w:rsidRDefault="00CA62C6" w:rsidP="00CA62C6">
      <w:pPr>
        <w:spacing w:before="167" w:after="167" w:line="240" w:lineRule="auto"/>
        <w:jc w:val="center"/>
        <w:outlineLvl w:val="1"/>
        <w:rPr>
          <w:rFonts w:ascii="Oswald" w:eastAsia="Times New Roman" w:hAnsi="Oswald" w:cs="Tahoma"/>
          <w:b/>
          <w:bCs/>
          <w:caps/>
          <w:color w:val="008000"/>
          <w:sz w:val="29"/>
          <w:szCs w:val="29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fr-FR"/>
        </w:rPr>
        <w:t>(</w:t>
      </w:r>
      <w:r w:rsidRPr="00BE071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fr-FR"/>
        </w:rPr>
        <w:t>Arrêté 363 du 09 juin 2014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fr-FR"/>
        </w:rPr>
        <w:t>)</w:t>
      </w:r>
    </w:p>
    <w:p w:rsidR="00CA62C6" w:rsidRDefault="00CA62C6" w:rsidP="00E51776">
      <w:pPr>
        <w:pStyle w:val="NormalWeb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Le dépôt des dossiers d’inscription aux études universitaires en vue de l’obtention du diplôme de master se fera du</w:t>
      </w:r>
      <w:r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="00B27082">
        <w:rPr>
          <w:rStyle w:val="lev"/>
          <w:i/>
          <w:iCs/>
          <w:color w:val="444444"/>
          <w:sz w:val="28"/>
          <w:szCs w:val="28"/>
          <w:u w:val="single"/>
        </w:rPr>
        <w:t>15</w:t>
      </w:r>
      <w:r w:rsidRPr="00884F21">
        <w:rPr>
          <w:rStyle w:val="lev"/>
          <w:i/>
          <w:iCs/>
          <w:color w:val="444444"/>
          <w:sz w:val="28"/>
          <w:szCs w:val="28"/>
          <w:u w:val="single"/>
        </w:rPr>
        <w:t xml:space="preserve"> au </w:t>
      </w:r>
      <w:r w:rsidR="00B27082">
        <w:rPr>
          <w:rStyle w:val="lev"/>
          <w:i/>
          <w:iCs/>
          <w:color w:val="444444"/>
          <w:sz w:val="28"/>
          <w:szCs w:val="28"/>
          <w:u w:val="single"/>
        </w:rPr>
        <w:t>3</w:t>
      </w:r>
      <w:r w:rsidR="00E51776">
        <w:rPr>
          <w:rStyle w:val="lev"/>
          <w:i/>
          <w:iCs/>
          <w:color w:val="444444"/>
          <w:sz w:val="28"/>
          <w:szCs w:val="28"/>
          <w:u w:val="single"/>
        </w:rPr>
        <w:t>1J</w:t>
      </w:r>
      <w:r>
        <w:rPr>
          <w:rStyle w:val="lev"/>
          <w:i/>
          <w:iCs/>
          <w:color w:val="444444"/>
          <w:sz w:val="28"/>
          <w:szCs w:val="28"/>
          <w:u w:val="single"/>
        </w:rPr>
        <w:t>uillet</w:t>
      </w:r>
      <w:r w:rsidRPr="00884F21">
        <w:rPr>
          <w:rStyle w:val="lev"/>
          <w:i/>
          <w:iCs/>
          <w:color w:val="444444"/>
          <w:sz w:val="28"/>
          <w:szCs w:val="28"/>
          <w:u w:val="single"/>
        </w:rPr>
        <w:t xml:space="preserve"> 201</w:t>
      </w:r>
      <w:r w:rsidR="00593B5D">
        <w:rPr>
          <w:rStyle w:val="lev"/>
          <w:i/>
          <w:iCs/>
          <w:color w:val="444444"/>
          <w:sz w:val="28"/>
          <w:szCs w:val="28"/>
          <w:u w:val="single"/>
        </w:rPr>
        <w:t>9</w:t>
      </w:r>
      <w:r>
        <w:rPr>
          <w:rStyle w:val="lev"/>
          <w:i/>
          <w:iCs/>
          <w:color w:val="444444"/>
          <w:sz w:val="28"/>
          <w:szCs w:val="28"/>
          <w:u w:val="single"/>
        </w:rPr>
        <w:t xml:space="preserve"> </w:t>
      </w:r>
      <w:r>
        <w:rPr>
          <w:color w:val="444444"/>
          <w:sz w:val="28"/>
          <w:szCs w:val="28"/>
        </w:rPr>
        <w:t xml:space="preserve">au niveau des  services </w:t>
      </w:r>
      <w:r w:rsidR="00B27082">
        <w:rPr>
          <w:color w:val="444444"/>
          <w:sz w:val="28"/>
          <w:szCs w:val="28"/>
        </w:rPr>
        <w:t>des Facultés et Institut</w:t>
      </w:r>
      <w:r>
        <w:rPr>
          <w:color w:val="444444"/>
          <w:sz w:val="28"/>
          <w:szCs w:val="28"/>
        </w:rPr>
        <w:t xml:space="preserve"> de l’Université M Hamed BOUGARA de </w:t>
      </w:r>
      <w:proofErr w:type="spellStart"/>
      <w:r>
        <w:rPr>
          <w:color w:val="444444"/>
          <w:sz w:val="28"/>
          <w:szCs w:val="28"/>
        </w:rPr>
        <w:t>Boumerdes</w:t>
      </w:r>
      <w:proofErr w:type="spellEnd"/>
      <w:r>
        <w:rPr>
          <w:color w:val="444444"/>
          <w:sz w:val="28"/>
          <w:szCs w:val="28"/>
        </w:rPr>
        <w:t>.</w:t>
      </w:r>
    </w:p>
    <w:p w:rsidR="00CA62C6" w:rsidRPr="00BD29F3" w:rsidRDefault="00CA62C6" w:rsidP="00CA62C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444444"/>
          <w:sz w:val="22"/>
          <w:szCs w:val="22"/>
        </w:rPr>
      </w:pPr>
    </w:p>
    <w:p w:rsidR="00CA62C6" w:rsidRPr="00BD29F3" w:rsidRDefault="00CA62C6" w:rsidP="00CA62C6">
      <w:pPr>
        <w:spacing w:after="0" w:line="240" w:lineRule="auto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fr-FR"/>
        </w:rPr>
        <w:t>Le dossier de candidature comprend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 :</w:t>
      </w:r>
    </w:p>
    <w:p w:rsidR="00CA62C6" w:rsidRPr="00BD29F3" w:rsidRDefault="00CA62C6" w:rsidP="00CA62C6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une lettre de motivation,</w:t>
      </w:r>
    </w:p>
    <w:p w:rsidR="00CA62C6" w:rsidRPr="00BD29F3" w:rsidRDefault="00CA62C6" w:rsidP="00CA62C6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une copie du baccalauréat ou d'un titre étranger reconnu équivalent,</w:t>
      </w:r>
    </w:p>
    <w:p w:rsidR="00CA62C6" w:rsidRPr="00BD29F3" w:rsidRDefault="00CA62C6" w:rsidP="00CA62C6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une copie du diplôme ouvrant droit à une inscription au master,</w:t>
      </w:r>
    </w:p>
    <w:p w:rsidR="00CA62C6" w:rsidRPr="00BD29F3" w:rsidRDefault="00CA62C6" w:rsidP="00CA62C6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les différents relevés de notes du cursus universitaire suivi, le document descriptif annexé au diplôme (pour les diplômes du système LMD).</w:t>
      </w:r>
    </w:p>
    <w:p w:rsidR="00CA62C6" w:rsidRPr="00BD29F3" w:rsidRDefault="00CA62C6" w:rsidP="00CA62C6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une attestation faisant état de la situation disciplinaire du candidat, délivrée par son établissement d'origine (pour ceux qui viennent d'un autre établissement d'enseignement supérieur).</w:t>
      </w:r>
    </w:p>
    <w:p w:rsidR="00CA62C6" w:rsidRPr="00BE071A" w:rsidRDefault="00CA62C6" w:rsidP="00CA62C6">
      <w:pPr>
        <w:numPr>
          <w:ilvl w:val="0"/>
          <w:numId w:val="1"/>
        </w:numPr>
        <w:spacing w:after="0" w:line="294" w:lineRule="atLeast"/>
        <w:ind w:left="352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Conformément aux dispositions de </w:t>
      </w:r>
      <w:r w:rsidRPr="00BE071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fr-FR"/>
        </w:rPr>
        <w:t>l’arrêté 363 du 09 juin 2014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, l'inscription en master des diplômés exerçant dans le </w:t>
      </w:r>
      <w:r w:rsidRPr="00593B5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fr-FR"/>
        </w:rPr>
        <w:t>secteur socioéconomique se fait dans le cadre de conventions établies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, à cet effet, </w:t>
      </w:r>
      <w:r w:rsidRPr="00593B5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fr-FR"/>
        </w:rPr>
        <w:t>entre l'établissement universitaire et le secteur concerné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.</w:t>
      </w:r>
    </w:p>
    <w:p w:rsidR="00CA62C6" w:rsidRDefault="00CA62C6" w:rsidP="00CA6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fr-FR"/>
        </w:rPr>
      </w:pPr>
    </w:p>
    <w:p w:rsidR="00CA62C6" w:rsidRDefault="00CA62C6" w:rsidP="00CA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  <w:r w:rsidRPr="00BE071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fr-FR"/>
        </w:rPr>
        <w:t xml:space="preserve">L'inscription </w:t>
      </w:r>
      <w:r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fr-FR"/>
        </w:rPr>
        <w:t>en 2</w:t>
      </w:r>
      <w:r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vertAlign w:val="superscript"/>
          <w:lang w:eastAsia="fr-FR"/>
        </w:rPr>
        <w:t>eme</w:t>
      </w:r>
      <w:r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u w:val="single"/>
          <w:lang w:eastAsia="fr-FR"/>
        </w:rPr>
        <w:t> </w:t>
      </w:r>
      <w:r w:rsidRPr="00884F2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fr-FR"/>
        </w:rPr>
        <w:t>année</w:t>
      </w:r>
      <w:r w:rsidRPr="00BE071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fr-FR"/>
        </w:rPr>
        <w:t xml:space="preserve"> de master</w:t>
      </w:r>
      <w:r w:rsidRPr="00BD29F3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 est ouverte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 :</w:t>
      </w:r>
    </w:p>
    <w:p w:rsidR="00CA62C6" w:rsidRPr="00BE071A" w:rsidRDefault="00CA62C6" w:rsidP="00CA62C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444444"/>
          <w:lang w:eastAsia="fr-FR"/>
        </w:rPr>
      </w:pPr>
      <w:r w:rsidRPr="00BE071A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aux titulaires d'un diplôme à bac + 5 ou tout autre diplôme universitaire étranger reconnu équivalent.</w:t>
      </w:r>
    </w:p>
    <w:p w:rsidR="00CA62C6" w:rsidRDefault="00CA62C6" w:rsidP="00CA62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</w:pPr>
    </w:p>
    <w:p w:rsidR="00593B5D" w:rsidRPr="00884F21" w:rsidRDefault="00CA62C6" w:rsidP="005F4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</w:pPr>
      <w:r w:rsidRPr="00814A5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Important </w:t>
      </w:r>
      <w:r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: </w:t>
      </w:r>
      <w:r w:rsidR="00593B5D"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Les dossiers </w:t>
      </w:r>
      <w:r w:rsidR="00593B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sont déposés au niveau des </w:t>
      </w:r>
      <w:r w:rsidR="00593B5D"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>services</w:t>
      </w:r>
      <w:r w:rsidR="00593B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 des Facultés et Institut</w:t>
      </w:r>
      <w:r w:rsidR="00593B5D"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 </w:t>
      </w:r>
      <w:r w:rsidR="00593B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puis </w:t>
      </w:r>
      <w:r w:rsidR="00593B5D"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>soumis aux équipes  de formation concernées</w:t>
      </w:r>
      <w:r w:rsidR="00593B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 des facultés et institut </w:t>
      </w:r>
      <w:r w:rsidR="00593B5D"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>pour étude et avis</w:t>
      </w:r>
      <w:r w:rsidR="00593B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>.</w:t>
      </w:r>
      <w:r w:rsidR="00593B5D" w:rsidRPr="006D633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 </w:t>
      </w:r>
      <w:r w:rsidR="00593B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Ils seront acheminés vers le </w:t>
      </w:r>
      <w:r w:rsidR="00593B5D"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 Vice Rectorat </w:t>
      </w:r>
      <w:r w:rsidR="00593B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pour </w:t>
      </w:r>
      <w:r w:rsidR="00593B5D"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contrôle de la conformité </w:t>
      </w:r>
      <w:r w:rsidR="00593B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>pour l’Inscription définitive par le Vice Recteur.</w:t>
      </w:r>
      <w:r w:rsidR="00593B5D"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 </w:t>
      </w:r>
    </w:p>
    <w:p w:rsidR="00593B5D" w:rsidRDefault="00593B5D" w:rsidP="00593B5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>Tout dossier incomplet et immédiatement rejeté par les services de contrôle.</w:t>
      </w:r>
      <w:r w:rsidRPr="00A91C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 </w:t>
      </w:r>
    </w:p>
    <w:p w:rsidR="00A316FA" w:rsidRDefault="00A316FA"/>
    <w:p w:rsidR="00593B5D" w:rsidRDefault="00593B5D" w:rsidP="00593B5D">
      <w:r w:rsidRPr="00A00880">
        <w:rPr>
          <w:b/>
          <w:bCs/>
          <w:sz w:val="24"/>
          <w:szCs w:val="24"/>
        </w:rPr>
        <w:t>NB/ Le nombre de postes ouverts de</w:t>
      </w:r>
      <w:r>
        <w:rPr>
          <w:b/>
          <w:bCs/>
          <w:sz w:val="24"/>
          <w:szCs w:val="24"/>
        </w:rPr>
        <w:t xml:space="preserve"> (M2) Masters</w:t>
      </w:r>
      <w:r w:rsidRPr="00A00880">
        <w:rPr>
          <w:b/>
          <w:bCs/>
          <w:sz w:val="24"/>
          <w:szCs w:val="24"/>
        </w:rPr>
        <w:t xml:space="preserve"> se trouve</w:t>
      </w:r>
      <w:r w:rsidR="00CF666A">
        <w:rPr>
          <w:b/>
          <w:bCs/>
          <w:sz w:val="24"/>
          <w:szCs w:val="24"/>
        </w:rPr>
        <w:t xml:space="preserve"> en annexe </w:t>
      </w:r>
      <w:r w:rsidRPr="00A00880">
        <w:rPr>
          <w:b/>
          <w:bCs/>
          <w:sz w:val="24"/>
          <w:szCs w:val="24"/>
        </w:rPr>
        <w:t xml:space="preserve"> sur le site de l’Université</w:t>
      </w:r>
    </w:p>
    <w:sectPr w:rsidR="00593B5D" w:rsidSect="00814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685"/>
    <w:multiLevelType w:val="multilevel"/>
    <w:tmpl w:val="9BD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3075A"/>
    <w:multiLevelType w:val="multilevel"/>
    <w:tmpl w:val="5048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2C6"/>
    <w:rsid w:val="000616AE"/>
    <w:rsid w:val="003C57B4"/>
    <w:rsid w:val="00593B5D"/>
    <w:rsid w:val="005F48D4"/>
    <w:rsid w:val="00806460"/>
    <w:rsid w:val="00A316FA"/>
    <w:rsid w:val="00B27082"/>
    <w:rsid w:val="00C94DED"/>
    <w:rsid w:val="00CA62C6"/>
    <w:rsid w:val="00CF666A"/>
    <w:rsid w:val="00E5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C6"/>
  </w:style>
  <w:style w:type="paragraph" w:styleId="Titre2">
    <w:name w:val="heading 2"/>
    <w:basedOn w:val="Normal"/>
    <w:link w:val="Titre2Car"/>
    <w:uiPriority w:val="9"/>
    <w:qFormat/>
    <w:rsid w:val="00CA6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6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6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62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62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A62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A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A62C6"/>
  </w:style>
  <w:style w:type="character" w:styleId="lev">
    <w:name w:val="Strong"/>
    <w:basedOn w:val="Policepardfaut"/>
    <w:uiPriority w:val="22"/>
    <w:qFormat/>
    <w:rsid w:val="00CA62C6"/>
    <w:rPr>
      <w:b/>
      <w:bCs/>
    </w:rPr>
  </w:style>
  <w:style w:type="paragraph" w:styleId="Paragraphedeliste">
    <w:name w:val="List Paragraph"/>
    <w:basedOn w:val="Normal"/>
    <w:uiPriority w:val="34"/>
    <w:qFormat/>
    <w:rsid w:val="00CA62C6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CA62C6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CA62C6"/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A62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A62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</dc:creator>
  <cp:lastModifiedBy>VRP</cp:lastModifiedBy>
  <cp:revision>3</cp:revision>
  <cp:lastPrinted>2019-07-15T13:57:00Z</cp:lastPrinted>
  <dcterms:created xsi:type="dcterms:W3CDTF">2019-07-16T08:05:00Z</dcterms:created>
  <dcterms:modified xsi:type="dcterms:W3CDTF">2019-07-16T08:25:00Z</dcterms:modified>
</cp:coreProperties>
</file>